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F3" w:rsidRDefault="00CE34F3">
      <w:pPr>
        <w:pStyle w:val="af5"/>
        <w:snapToGrid w:val="0"/>
        <w:spacing w:after="160" w:line="200" w:lineRule="exact"/>
        <w:ind w:right="1281"/>
        <w:jc w:val="both"/>
        <w:rPr>
          <w:rFonts w:ascii="仿宋_GB2312" w:eastAsia="仿宋_GB2312"/>
          <w:sz w:val="28"/>
          <w:szCs w:val="28"/>
        </w:rPr>
      </w:pPr>
    </w:p>
    <w:p w:rsidR="00CE34F3" w:rsidRPr="00A152D2" w:rsidRDefault="00E843DA">
      <w:pPr>
        <w:pStyle w:val="af4"/>
        <w:spacing w:after="680" w:line="3180" w:lineRule="atLeast"/>
        <w:ind w:left="227" w:firstLine="0"/>
        <w:jc w:val="center"/>
        <w:rPr>
          <w:rFonts w:ascii="仿宋_GB2312" w:eastAsia="仿宋_GB2312"/>
          <w:b w:val="0"/>
          <w:bCs/>
          <w:color w:val="FFFFFF"/>
          <w:spacing w:val="113"/>
          <w:w w:val="56"/>
          <w:kern w:val="13"/>
          <w:sz w:val="122"/>
          <w:szCs w:val="122"/>
        </w:rPr>
      </w:pPr>
      <w:r w:rsidRPr="00A152D2">
        <w:rPr>
          <w:rFonts w:ascii="方正大标宋简体" w:eastAsia="方正大标宋简体" w:hAnsi="方正大标宋简体" w:cs="方正大标宋简体" w:hint="eastAsia"/>
          <w:b w:val="0"/>
          <w:bCs/>
          <w:spacing w:val="28"/>
          <w:w w:val="70"/>
          <w:sz w:val="122"/>
          <w:szCs w:val="122"/>
        </w:rPr>
        <w:t>泰州学院保卫处文件</w:t>
      </w:r>
    </w:p>
    <w:p w:rsidR="00CE34F3" w:rsidRDefault="00E843DA">
      <w:pPr>
        <w:tabs>
          <w:tab w:val="right" w:pos="8505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368300</wp:posOffset>
            </wp:positionV>
            <wp:extent cx="5903595" cy="90170"/>
            <wp:effectExtent l="0" t="0" r="1905" b="5080"/>
            <wp:wrapNone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仿宋_GB2312" w:eastAsia="仿宋_GB2312" w:hint="eastAsia"/>
          <w:sz w:val="32"/>
          <w:szCs w:val="32"/>
        </w:rPr>
        <w:t>泰院</w:t>
      </w:r>
      <w:r w:rsidR="00CD3AE0">
        <w:rPr>
          <w:rFonts w:ascii="仿宋_GB2312" w:eastAsia="仿宋_GB2312" w:hint="eastAsia"/>
          <w:sz w:val="32"/>
          <w:szCs w:val="32"/>
        </w:rPr>
        <w:t>保</w:t>
      </w:r>
      <w:r>
        <w:rPr>
          <w:rFonts w:ascii="仿宋_GB2312" w:eastAsia="仿宋_GB2312" w:hint="eastAsia"/>
          <w:sz w:val="32"/>
          <w:szCs w:val="32"/>
        </w:rPr>
        <w:t>发</w:t>
      </w:r>
      <w:proofErr w:type="gramEnd"/>
      <w:r>
        <w:rPr>
          <w:rFonts w:ascii="仿宋_GB2312" w:eastAsia="仿宋_GB2312" w:hint="eastAsia"/>
          <w:sz w:val="32"/>
          <w:szCs w:val="32"/>
        </w:rPr>
        <w:t>［20</w:t>
      </w:r>
      <w:r w:rsidR="00CD3AE0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］</w:t>
      </w:r>
      <w:r w:rsidR="00FA35B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E34F3" w:rsidRDefault="00CE34F3">
      <w:pPr>
        <w:tabs>
          <w:tab w:val="right" w:pos="8505"/>
        </w:tabs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p w:rsidR="00CE34F3" w:rsidRDefault="00CE34F3">
      <w:pPr>
        <w:spacing w:line="240" w:lineRule="exact"/>
        <w:jc w:val="center"/>
        <w:rPr>
          <w:rFonts w:ascii="华康简标题宋" w:eastAsia="华康简标题宋"/>
          <w:sz w:val="44"/>
          <w:szCs w:val="44"/>
        </w:rPr>
      </w:pPr>
    </w:p>
    <w:p w:rsidR="00CE34F3" w:rsidRDefault="00CE34F3">
      <w:pPr>
        <w:spacing w:line="240" w:lineRule="exact"/>
        <w:jc w:val="center"/>
        <w:rPr>
          <w:rFonts w:ascii="华康简标题宋" w:eastAsia="华康简标题宋"/>
          <w:sz w:val="44"/>
          <w:szCs w:val="44"/>
        </w:rPr>
      </w:pPr>
    </w:p>
    <w:p w:rsidR="00FA35B2" w:rsidRDefault="00FA35B2" w:rsidP="00FA35B2">
      <w:pPr>
        <w:spacing w:line="560" w:lineRule="exact"/>
        <w:jc w:val="center"/>
        <w:rPr>
          <w:rFonts w:ascii="华康简标题宋" w:eastAsia="华康简标题宋" w:hAnsi="宋体" w:hint="eastAsia"/>
          <w:bCs/>
          <w:sz w:val="44"/>
          <w:szCs w:val="44"/>
        </w:rPr>
      </w:pPr>
      <w:r w:rsidRPr="00FA35B2">
        <w:rPr>
          <w:rFonts w:ascii="华康简标题宋" w:eastAsia="华康简标题宋" w:hAnsi="宋体"/>
          <w:bCs/>
          <w:sz w:val="44"/>
          <w:szCs w:val="44"/>
        </w:rPr>
        <w:t>关于做好我校突发事件应急预案</w:t>
      </w:r>
    </w:p>
    <w:p w:rsidR="00FA35B2" w:rsidRPr="00FA35B2" w:rsidRDefault="00FA35B2" w:rsidP="00FA35B2">
      <w:pPr>
        <w:spacing w:line="560" w:lineRule="exact"/>
        <w:jc w:val="center"/>
        <w:rPr>
          <w:rFonts w:ascii="华康简标题宋" w:eastAsia="华康简标题宋" w:hAnsi="宋体"/>
          <w:bCs/>
          <w:sz w:val="44"/>
          <w:szCs w:val="44"/>
        </w:rPr>
      </w:pPr>
      <w:r w:rsidRPr="00FA35B2">
        <w:rPr>
          <w:rFonts w:ascii="华康简标题宋" w:eastAsia="华康简标题宋" w:hAnsi="宋体"/>
          <w:bCs/>
          <w:sz w:val="44"/>
          <w:szCs w:val="44"/>
        </w:rPr>
        <w:t>修订工作的通知</w:t>
      </w:r>
    </w:p>
    <w:p w:rsidR="00216F84" w:rsidRPr="00216F84" w:rsidRDefault="00216F84" w:rsidP="00216F8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 w:hint="eastAsia"/>
          <w:sz w:val="32"/>
          <w:szCs w:val="32"/>
        </w:rPr>
        <w:t>为做好我校突发事件应急管理工作，提高学校应对突发事件处理能力，提升学校治理体系和治理能力现代化水平，根据省教育厅和泰州市应急管理局的有关要求，启动我校突发事件应急预案修订工作。现将《江苏省高等学校突发事件应急预案编制指南》印发给你们，请各相关单位根据部门职能，按照《江苏省高等学校突发事件应急预案编制指南》相关要求，结合学校实际，完成我校突发事件应急预案修订工作。</w:t>
      </w:r>
    </w:p>
    <w:p w:rsidR="00216F84" w:rsidRPr="00216F84" w:rsidRDefault="00216F84" w:rsidP="00216F84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16F84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FA35B2" w:rsidRPr="00FA35B2" w:rsidRDefault="00FA35B2" w:rsidP="00FA35B2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FA35B2">
        <w:rPr>
          <w:rFonts w:ascii="仿宋_GB2312" w:eastAsia="仿宋_GB2312" w:hAnsi="宋体"/>
          <w:b/>
          <w:sz w:val="32"/>
          <w:szCs w:val="32"/>
        </w:rPr>
        <w:t>一</w:t>
      </w:r>
      <w:r w:rsidRPr="00FA35B2">
        <w:rPr>
          <w:rFonts w:ascii="仿宋_GB2312" w:eastAsia="仿宋_GB2312" w:hAnsi="宋体" w:hint="eastAsia"/>
          <w:b/>
          <w:sz w:val="32"/>
          <w:szCs w:val="32"/>
        </w:rPr>
        <w:t>、预案及编制</w:t>
      </w:r>
      <w:r w:rsidRPr="00FA35B2">
        <w:rPr>
          <w:rFonts w:ascii="仿宋_GB2312" w:eastAsia="仿宋_GB2312" w:hAnsi="宋体"/>
          <w:b/>
          <w:sz w:val="32"/>
          <w:szCs w:val="32"/>
        </w:rPr>
        <w:t>任务分解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/>
          <w:sz w:val="32"/>
          <w:szCs w:val="32"/>
        </w:rPr>
        <w:t>1.</w:t>
      </w:r>
      <w:r w:rsidRPr="00FA35B2">
        <w:rPr>
          <w:rFonts w:ascii="仿宋_GB2312" w:eastAsia="仿宋_GB2312" w:hAnsi="宋体" w:hint="eastAsia"/>
          <w:sz w:val="32"/>
          <w:szCs w:val="32"/>
        </w:rPr>
        <w:t>《</w:t>
      </w:r>
      <w:r w:rsidRPr="00FA35B2">
        <w:rPr>
          <w:rFonts w:ascii="仿宋_GB2312" w:eastAsia="仿宋_GB2312" w:hAnsi="宋体"/>
          <w:sz w:val="32"/>
          <w:szCs w:val="32"/>
        </w:rPr>
        <w:t>泰州学院综合应急预案</w:t>
      </w:r>
      <w:r w:rsidRPr="00FA35B2">
        <w:rPr>
          <w:rFonts w:ascii="仿宋_GB2312" w:eastAsia="仿宋_GB2312" w:hAnsi="宋体" w:hint="eastAsia"/>
          <w:sz w:val="32"/>
          <w:szCs w:val="32"/>
        </w:rPr>
        <w:t>》，保卫处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 w:hint="eastAsia"/>
          <w:sz w:val="32"/>
          <w:szCs w:val="32"/>
        </w:rPr>
        <w:t>2</w:t>
      </w:r>
      <w:r w:rsidRPr="00FA35B2">
        <w:rPr>
          <w:rFonts w:ascii="仿宋_GB2312" w:eastAsia="仿宋_GB2312" w:hAnsi="宋体"/>
          <w:sz w:val="32"/>
          <w:szCs w:val="32"/>
        </w:rPr>
        <w:t>.</w:t>
      </w:r>
      <w:r w:rsidRPr="00FA35B2">
        <w:rPr>
          <w:rFonts w:ascii="仿宋_GB2312" w:eastAsia="仿宋_GB2312" w:hAnsi="宋体" w:hint="eastAsia"/>
          <w:sz w:val="32"/>
          <w:szCs w:val="32"/>
        </w:rPr>
        <w:t>《泰州学院火灾事故专项应急预案》，保卫处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/>
          <w:sz w:val="32"/>
          <w:szCs w:val="32"/>
        </w:rPr>
        <w:t>3.</w:t>
      </w:r>
      <w:r w:rsidRPr="00FA35B2">
        <w:rPr>
          <w:rFonts w:ascii="仿宋_GB2312" w:eastAsia="仿宋_GB2312" w:hAnsi="宋体" w:hint="eastAsia"/>
          <w:sz w:val="32"/>
          <w:szCs w:val="32"/>
        </w:rPr>
        <w:t>《泰州学院群体性事件专项应急预案》，保卫处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/>
          <w:sz w:val="32"/>
          <w:szCs w:val="32"/>
        </w:rPr>
        <w:t>4.</w:t>
      </w:r>
      <w:r w:rsidRPr="00FA35B2">
        <w:rPr>
          <w:rFonts w:ascii="仿宋_GB2312" w:eastAsia="仿宋_GB2312" w:hAnsi="宋体" w:hint="eastAsia"/>
          <w:sz w:val="32"/>
          <w:szCs w:val="32"/>
        </w:rPr>
        <w:t>《泰州学院个人极端事件专项应急预案》，保卫处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/>
          <w:sz w:val="32"/>
          <w:szCs w:val="32"/>
        </w:rPr>
        <w:lastRenderedPageBreak/>
        <w:t>5.</w:t>
      </w:r>
      <w:r w:rsidRPr="00FA35B2">
        <w:rPr>
          <w:rFonts w:ascii="仿宋_GB2312" w:eastAsia="仿宋_GB2312" w:hAnsi="宋体" w:hint="eastAsia"/>
          <w:sz w:val="32"/>
          <w:szCs w:val="32"/>
        </w:rPr>
        <w:t>《泰州学院暴恐袭击事件专项应急预案》，保卫处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/>
          <w:sz w:val="32"/>
          <w:szCs w:val="32"/>
        </w:rPr>
        <w:t>6.</w:t>
      </w:r>
      <w:r w:rsidRPr="00FA35B2">
        <w:rPr>
          <w:rFonts w:ascii="仿宋_GB2312" w:eastAsia="仿宋_GB2312" w:hAnsi="宋体" w:hint="eastAsia"/>
          <w:sz w:val="32"/>
          <w:szCs w:val="32"/>
        </w:rPr>
        <w:t>《泰州学院非正常死亡事件专项应急预案》，学工处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/>
          <w:sz w:val="32"/>
          <w:szCs w:val="32"/>
        </w:rPr>
        <w:t>7.</w:t>
      </w:r>
      <w:r w:rsidRPr="00FA35B2">
        <w:rPr>
          <w:rFonts w:ascii="仿宋_GB2312" w:eastAsia="仿宋_GB2312" w:hAnsi="宋体" w:hint="eastAsia"/>
          <w:sz w:val="32"/>
          <w:szCs w:val="32"/>
        </w:rPr>
        <w:t>《泰州学院爆炸事故专项应急预案》，保卫处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/>
          <w:sz w:val="32"/>
          <w:szCs w:val="32"/>
        </w:rPr>
        <w:t>8.</w:t>
      </w:r>
      <w:r w:rsidRPr="00FA35B2">
        <w:rPr>
          <w:rFonts w:ascii="仿宋_GB2312" w:eastAsia="仿宋_GB2312" w:hAnsi="宋体" w:hint="eastAsia"/>
          <w:sz w:val="32"/>
          <w:szCs w:val="32"/>
        </w:rPr>
        <w:t>《泰州学院危险化学品泄漏事故专项应急预案》，实验室与设备管理处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/>
          <w:sz w:val="32"/>
          <w:szCs w:val="32"/>
        </w:rPr>
        <w:t>9.</w:t>
      </w:r>
      <w:r w:rsidRPr="00FA35B2">
        <w:rPr>
          <w:rFonts w:ascii="仿宋_GB2312" w:eastAsia="仿宋_GB2312" w:hAnsi="宋体" w:hint="eastAsia"/>
          <w:sz w:val="32"/>
          <w:szCs w:val="32"/>
        </w:rPr>
        <w:t>《泰州学院公共卫生事件专项应急预案》,</w:t>
      </w:r>
      <w:r w:rsidRPr="00FA35B2">
        <w:rPr>
          <w:rFonts w:ascii="仿宋_GB2312" w:eastAsia="仿宋_GB2312" w:hAnsi="宋体"/>
          <w:sz w:val="32"/>
          <w:szCs w:val="32"/>
        </w:rPr>
        <w:t>后勤处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/>
          <w:sz w:val="32"/>
          <w:szCs w:val="32"/>
        </w:rPr>
        <w:t>10.</w:t>
      </w:r>
      <w:r w:rsidRPr="00FA35B2">
        <w:rPr>
          <w:rFonts w:ascii="仿宋_GB2312" w:eastAsia="仿宋_GB2312" w:hAnsi="宋体" w:hint="eastAsia"/>
          <w:sz w:val="32"/>
          <w:szCs w:val="32"/>
        </w:rPr>
        <w:t>《泰州学院自然灾害专项应急预案》，后勤处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/>
          <w:sz w:val="32"/>
          <w:szCs w:val="32"/>
        </w:rPr>
        <w:t>11.</w:t>
      </w:r>
      <w:r w:rsidRPr="00FA35B2">
        <w:rPr>
          <w:rFonts w:ascii="仿宋_GB2312" w:eastAsia="仿宋_GB2312" w:hAnsi="宋体" w:hint="eastAsia"/>
          <w:sz w:val="32"/>
          <w:szCs w:val="32"/>
        </w:rPr>
        <w:t>《泰州学院网络与信息安全事件专项应急预案》，宣传部（网络中心）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/>
          <w:sz w:val="32"/>
          <w:szCs w:val="32"/>
        </w:rPr>
        <w:t>12.</w:t>
      </w:r>
      <w:r w:rsidRPr="00FA35B2">
        <w:rPr>
          <w:rFonts w:ascii="仿宋_GB2312" w:eastAsia="仿宋_GB2312" w:hAnsi="宋体" w:hint="eastAsia"/>
          <w:sz w:val="32"/>
          <w:szCs w:val="32"/>
        </w:rPr>
        <w:t>《泰州民族宗教事件专项应急预案》，组织部（统战部）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/>
          <w:sz w:val="32"/>
          <w:szCs w:val="32"/>
        </w:rPr>
        <w:t>13.</w:t>
      </w:r>
      <w:r w:rsidRPr="00FA35B2">
        <w:rPr>
          <w:rFonts w:ascii="仿宋_GB2312" w:eastAsia="仿宋_GB2312" w:hAnsi="宋体" w:hint="eastAsia"/>
          <w:sz w:val="32"/>
          <w:szCs w:val="32"/>
        </w:rPr>
        <w:t>《泰州学院涉外事件专项应急预案》，国际合作与交流处</w:t>
      </w:r>
    </w:p>
    <w:p w:rsidR="00FA35B2" w:rsidRPr="00FA35B2" w:rsidRDefault="00FA35B2" w:rsidP="00FA35B2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FA35B2">
        <w:rPr>
          <w:rFonts w:ascii="仿宋_GB2312" w:eastAsia="仿宋_GB2312" w:hAnsi="宋体"/>
          <w:b/>
          <w:sz w:val="32"/>
          <w:szCs w:val="32"/>
        </w:rPr>
        <w:t>二</w:t>
      </w:r>
      <w:r w:rsidRPr="00FA35B2">
        <w:rPr>
          <w:rFonts w:ascii="仿宋_GB2312" w:eastAsia="仿宋_GB2312" w:hAnsi="宋体" w:hint="eastAsia"/>
          <w:b/>
          <w:sz w:val="32"/>
          <w:szCs w:val="32"/>
        </w:rPr>
        <w:t>、</w:t>
      </w:r>
      <w:r w:rsidRPr="00FA35B2">
        <w:rPr>
          <w:rFonts w:ascii="仿宋_GB2312" w:eastAsia="仿宋_GB2312" w:hAnsi="宋体"/>
          <w:b/>
          <w:sz w:val="32"/>
          <w:szCs w:val="32"/>
        </w:rPr>
        <w:t>完成时间</w:t>
      </w:r>
    </w:p>
    <w:p w:rsidR="00FA35B2" w:rsidRPr="00FA35B2" w:rsidRDefault="00FA35B2" w:rsidP="00FA35B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35B2">
        <w:rPr>
          <w:rFonts w:ascii="仿宋_GB2312" w:eastAsia="仿宋_GB2312" w:hAnsi="宋体"/>
          <w:sz w:val="32"/>
          <w:szCs w:val="32"/>
        </w:rPr>
        <w:t>2020年5</w:t>
      </w:r>
      <w:r w:rsidRPr="00FA35B2">
        <w:rPr>
          <w:rFonts w:ascii="仿宋_GB2312" w:eastAsia="仿宋_GB2312" w:hAnsi="宋体" w:hint="eastAsia"/>
          <w:sz w:val="32"/>
          <w:szCs w:val="32"/>
        </w:rPr>
        <w:t>月</w:t>
      </w:r>
      <w:r w:rsidRPr="00FA35B2">
        <w:rPr>
          <w:rFonts w:ascii="仿宋_GB2312" w:eastAsia="仿宋_GB2312" w:hAnsi="宋体"/>
          <w:sz w:val="32"/>
          <w:szCs w:val="32"/>
        </w:rPr>
        <w:t>30日前</w:t>
      </w:r>
      <w:r w:rsidRPr="00FA35B2">
        <w:rPr>
          <w:rFonts w:ascii="仿宋_GB2312" w:eastAsia="仿宋_GB2312" w:hAnsi="宋体" w:hint="eastAsia"/>
          <w:sz w:val="32"/>
          <w:szCs w:val="32"/>
        </w:rPr>
        <w:t>。</w:t>
      </w:r>
    </w:p>
    <w:p w:rsidR="00CE34F3" w:rsidRDefault="00E843DA">
      <w:pPr>
        <w:adjustRightInd w:val="0"/>
        <w:snapToGrid w:val="0"/>
        <w:spacing w:line="520" w:lineRule="exact"/>
        <w:ind w:right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177165</wp:posOffset>
            </wp:positionV>
            <wp:extent cx="1943735" cy="214503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backgroundMark x1="23529" y1="15991" x2="23529" y2="0"/>
                                  <a14:backgroundMark x1="23529" y1="15991" x2="22118" y2="0"/>
                                  <a14:backgroundMark x1="21176" y1="22175" x2="21176" y2="0"/>
                                  <a14:backgroundMark x1="19529" y1="24947" x2="19529" y2="0"/>
                                  <a14:backgroundMark x1="17176" y1="27505" x2="17176" y2="0"/>
                                  <a14:backgroundMark x1="13176" y1="18124" x2="13176" y2="0"/>
                                  <a14:backgroundMark x1="13647" y1="15991" x2="40706" y2="0"/>
                                  <a14:backgroundMark x1="22118" y1="16844" x2="22118" y2="0"/>
                                  <a14:backgroundMark x1="24000" y1="23454" x2="24000" y2="0"/>
                                  <a14:backgroundMark x1="40706" y1="16418" x2="40706" y2="0"/>
                                  <a14:backgroundMark x1="51529" y1="14286" x2="57882" y2="0"/>
                                  <a14:backgroundMark x1="67294" y1="12367" x2="67294" y2="0"/>
                                  <a14:backgroundMark x1="76941" y1="13859" x2="76941" y2="0"/>
                                  <a14:backgroundMark x1="80941" y1="19190" x2="80941" y2="0"/>
                                  <a14:backgroundMark x1="81412" y1="23028" x2="81412" y2="0"/>
                                  <a14:backgroundMark x1="85882" y1="29851" x2="85882" y2="0"/>
                                  <a14:backgroundMark x1="84941" y1="77399" x2="84941" y2="0"/>
                                  <a14:backgroundMark x1="79529" y1="84861" x2="79529" y2="0"/>
                                  <a14:backgroundMark x1="70118" y1="85288" x2="70118" y2="0"/>
                                  <a14:backgroundMark x1="24000" y1="87207" x2="24000" y2="0"/>
                                  <a14:backgroundMark x1="15765" y1="78678" x2="15765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4F3" w:rsidRDefault="00CE34F3">
      <w:pPr>
        <w:adjustRightInd w:val="0"/>
        <w:snapToGrid w:val="0"/>
        <w:spacing w:line="520" w:lineRule="exact"/>
        <w:ind w:right="420"/>
        <w:jc w:val="left"/>
        <w:rPr>
          <w:rFonts w:ascii="仿宋" w:eastAsia="仿宋" w:hAnsi="仿宋"/>
          <w:sz w:val="32"/>
          <w:szCs w:val="32"/>
        </w:rPr>
      </w:pPr>
    </w:p>
    <w:p w:rsidR="00CE34F3" w:rsidRDefault="00CE34F3">
      <w:pPr>
        <w:adjustRightInd w:val="0"/>
        <w:snapToGrid w:val="0"/>
        <w:spacing w:line="520" w:lineRule="exact"/>
        <w:ind w:right="420"/>
        <w:jc w:val="left"/>
        <w:rPr>
          <w:rFonts w:ascii="仿宋" w:eastAsia="仿宋" w:hAnsi="仿宋"/>
          <w:sz w:val="32"/>
          <w:szCs w:val="32"/>
        </w:rPr>
      </w:pPr>
    </w:p>
    <w:p w:rsidR="00CE34F3" w:rsidRDefault="00E843DA">
      <w:pPr>
        <w:adjustRightInd w:val="0"/>
        <w:snapToGrid w:val="0"/>
        <w:spacing w:line="520" w:lineRule="exact"/>
        <w:ind w:right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943100" cy="2143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F3" w:rsidRDefault="00E843DA">
      <w:pPr>
        <w:wordWrap w:val="0"/>
        <w:adjustRightInd w:val="0"/>
        <w:snapToGrid w:val="0"/>
        <w:spacing w:line="520" w:lineRule="exact"/>
        <w:ind w:right="1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泰州学院保卫处        </w:t>
      </w:r>
    </w:p>
    <w:p w:rsidR="00216F84" w:rsidRDefault="00E843DA" w:rsidP="00216F84">
      <w:pPr>
        <w:wordWrap w:val="0"/>
        <w:adjustRightInd w:val="0"/>
        <w:snapToGrid w:val="0"/>
        <w:spacing w:line="520" w:lineRule="exact"/>
        <w:ind w:right="2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FA35B2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FA35B2">
        <w:rPr>
          <w:rFonts w:ascii="仿宋" w:eastAsia="仿宋" w:hAnsi="仿宋" w:hint="eastAsia"/>
          <w:sz w:val="32"/>
          <w:szCs w:val="32"/>
        </w:rPr>
        <w:t>12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日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216F84" w:rsidRDefault="00216F84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216F84" w:rsidSect="00FA35B2">
      <w:pgSz w:w="11906" w:h="16838"/>
      <w:pgMar w:top="1191" w:right="1588" w:bottom="119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FE" w:rsidRDefault="008830FE">
      <w:r>
        <w:separator/>
      </w:r>
    </w:p>
  </w:endnote>
  <w:endnote w:type="continuationSeparator" w:id="0">
    <w:p w:rsidR="008830FE" w:rsidRDefault="008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FE" w:rsidRDefault="008830FE">
      <w:r>
        <w:separator/>
      </w:r>
    </w:p>
  </w:footnote>
  <w:footnote w:type="continuationSeparator" w:id="0">
    <w:p w:rsidR="008830FE" w:rsidRDefault="00883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40A"/>
    <w:rsid w:val="0000398A"/>
    <w:rsid w:val="000103CA"/>
    <w:rsid w:val="00021D93"/>
    <w:rsid w:val="000314E1"/>
    <w:rsid w:val="00033651"/>
    <w:rsid w:val="00034092"/>
    <w:rsid w:val="00034E0D"/>
    <w:rsid w:val="000377A6"/>
    <w:rsid w:val="00047E76"/>
    <w:rsid w:val="000660A7"/>
    <w:rsid w:val="0006763D"/>
    <w:rsid w:val="000734DA"/>
    <w:rsid w:val="00074056"/>
    <w:rsid w:val="00085824"/>
    <w:rsid w:val="00091850"/>
    <w:rsid w:val="000921EE"/>
    <w:rsid w:val="00095D39"/>
    <w:rsid w:val="000A03A9"/>
    <w:rsid w:val="000A1838"/>
    <w:rsid w:val="000B0293"/>
    <w:rsid w:val="000B2F66"/>
    <w:rsid w:val="000C49AE"/>
    <w:rsid w:val="000C4BEA"/>
    <w:rsid w:val="000C4C37"/>
    <w:rsid w:val="000C4DF2"/>
    <w:rsid w:val="000C7F59"/>
    <w:rsid w:val="000D4100"/>
    <w:rsid w:val="000E3780"/>
    <w:rsid w:val="000F6046"/>
    <w:rsid w:val="00101D06"/>
    <w:rsid w:val="0011265C"/>
    <w:rsid w:val="001229EB"/>
    <w:rsid w:val="00127BEC"/>
    <w:rsid w:val="00135050"/>
    <w:rsid w:val="001369DA"/>
    <w:rsid w:val="00145B78"/>
    <w:rsid w:val="00165F84"/>
    <w:rsid w:val="00167DB8"/>
    <w:rsid w:val="00173AC1"/>
    <w:rsid w:val="00174E6D"/>
    <w:rsid w:val="00184D4D"/>
    <w:rsid w:val="00186E82"/>
    <w:rsid w:val="0019112F"/>
    <w:rsid w:val="00191666"/>
    <w:rsid w:val="001B47BE"/>
    <w:rsid w:val="001B587A"/>
    <w:rsid w:val="001D07D1"/>
    <w:rsid w:val="001F3712"/>
    <w:rsid w:val="001F7316"/>
    <w:rsid w:val="001F74A2"/>
    <w:rsid w:val="0021085F"/>
    <w:rsid w:val="00216F84"/>
    <w:rsid w:val="00231C06"/>
    <w:rsid w:val="0023542A"/>
    <w:rsid w:val="00247738"/>
    <w:rsid w:val="00250DB1"/>
    <w:rsid w:val="00250DCA"/>
    <w:rsid w:val="0028093E"/>
    <w:rsid w:val="00284AEE"/>
    <w:rsid w:val="00294AB6"/>
    <w:rsid w:val="002A2D94"/>
    <w:rsid w:val="002B6017"/>
    <w:rsid w:val="002C51C8"/>
    <w:rsid w:val="002C7EAD"/>
    <w:rsid w:val="002D4ADC"/>
    <w:rsid w:val="002E6799"/>
    <w:rsid w:val="002E684A"/>
    <w:rsid w:val="002F0521"/>
    <w:rsid w:val="002F44BA"/>
    <w:rsid w:val="0030229C"/>
    <w:rsid w:val="003131EB"/>
    <w:rsid w:val="00320241"/>
    <w:rsid w:val="0032438A"/>
    <w:rsid w:val="003307F1"/>
    <w:rsid w:val="00334988"/>
    <w:rsid w:val="00336248"/>
    <w:rsid w:val="00337360"/>
    <w:rsid w:val="0033758E"/>
    <w:rsid w:val="003415CF"/>
    <w:rsid w:val="003428C3"/>
    <w:rsid w:val="00350445"/>
    <w:rsid w:val="00352FCF"/>
    <w:rsid w:val="003552C2"/>
    <w:rsid w:val="00365F31"/>
    <w:rsid w:val="003672D7"/>
    <w:rsid w:val="003709E4"/>
    <w:rsid w:val="0037258C"/>
    <w:rsid w:val="0037452E"/>
    <w:rsid w:val="00376BDD"/>
    <w:rsid w:val="00383B07"/>
    <w:rsid w:val="003844AB"/>
    <w:rsid w:val="0039047E"/>
    <w:rsid w:val="003969BC"/>
    <w:rsid w:val="003972A0"/>
    <w:rsid w:val="003A4A12"/>
    <w:rsid w:val="003A4A2A"/>
    <w:rsid w:val="003A699F"/>
    <w:rsid w:val="003B17CE"/>
    <w:rsid w:val="003B1B54"/>
    <w:rsid w:val="003B6672"/>
    <w:rsid w:val="003B7910"/>
    <w:rsid w:val="003C4EE5"/>
    <w:rsid w:val="003C5438"/>
    <w:rsid w:val="003D3103"/>
    <w:rsid w:val="003D4DF2"/>
    <w:rsid w:val="003D6BC3"/>
    <w:rsid w:val="003D7059"/>
    <w:rsid w:val="003E1087"/>
    <w:rsid w:val="003E1FB6"/>
    <w:rsid w:val="003E2452"/>
    <w:rsid w:val="003E4346"/>
    <w:rsid w:val="003E4AFC"/>
    <w:rsid w:val="003E5056"/>
    <w:rsid w:val="003E5D6A"/>
    <w:rsid w:val="003E6D46"/>
    <w:rsid w:val="003E6F75"/>
    <w:rsid w:val="003F6577"/>
    <w:rsid w:val="00404A5D"/>
    <w:rsid w:val="004125E0"/>
    <w:rsid w:val="00412E8E"/>
    <w:rsid w:val="00426705"/>
    <w:rsid w:val="004279C0"/>
    <w:rsid w:val="00433DC1"/>
    <w:rsid w:val="00435E5F"/>
    <w:rsid w:val="0045040D"/>
    <w:rsid w:val="004530D6"/>
    <w:rsid w:val="004578CB"/>
    <w:rsid w:val="00464DB8"/>
    <w:rsid w:val="00470557"/>
    <w:rsid w:val="004758AA"/>
    <w:rsid w:val="00492A26"/>
    <w:rsid w:val="00495F2A"/>
    <w:rsid w:val="00496FC8"/>
    <w:rsid w:val="004A3878"/>
    <w:rsid w:val="004B248A"/>
    <w:rsid w:val="004B27BF"/>
    <w:rsid w:val="004B3A02"/>
    <w:rsid w:val="004B4014"/>
    <w:rsid w:val="004B5F52"/>
    <w:rsid w:val="004B7322"/>
    <w:rsid w:val="004C2ED7"/>
    <w:rsid w:val="004C5288"/>
    <w:rsid w:val="004C561C"/>
    <w:rsid w:val="004C605F"/>
    <w:rsid w:val="004D09F8"/>
    <w:rsid w:val="004D1339"/>
    <w:rsid w:val="004D57CE"/>
    <w:rsid w:val="004D74F7"/>
    <w:rsid w:val="004F3C32"/>
    <w:rsid w:val="00516690"/>
    <w:rsid w:val="00517A64"/>
    <w:rsid w:val="00520383"/>
    <w:rsid w:val="00521B45"/>
    <w:rsid w:val="00525B6C"/>
    <w:rsid w:val="00527634"/>
    <w:rsid w:val="00531EFB"/>
    <w:rsid w:val="005327DD"/>
    <w:rsid w:val="00534FAF"/>
    <w:rsid w:val="005422F0"/>
    <w:rsid w:val="005438F8"/>
    <w:rsid w:val="00553665"/>
    <w:rsid w:val="00556B44"/>
    <w:rsid w:val="0056287B"/>
    <w:rsid w:val="005640B2"/>
    <w:rsid w:val="00564524"/>
    <w:rsid w:val="00566A3A"/>
    <w:rsid w:val="00573091"/>
    <w:rsid w:val="00586185"/>
    <w:rsid w:val="00592D05"/>
    <w:rsid w:val="005A42DA"/>
    <w:rsid w:val="005A4FEF"/>
    <w:rsid w:val="005A6C3A"/>
    <w:rsid w:val="005B708F"/>
    <w:rsid w:val="005D0DE9"/>
    <w:rsid w:val="005D397A"/>
    <w:rsid w:val="005D7FC1"/>
    <w:rsid w:val="005F2601"/>
    <w:rsid w:val="005F43E3"/>
    <w:rsid w:val="00600DDC"/>
    <w:rsid w:val="00604556"/>
    <w:rsid w:val="00606075"/>
    <w:rsid w:val="006134FB"/>
    <w:rsid w:val="00614241"/>
    <w:rsid w:val="00614D13"/>
    <w:rsid w:val="00620B71"/>
    <w:rsid w:val="00622B59"/>
    <w:rsid w:val="00626363"/>
    <w:rsid w:val="006318CF"/>
    <w:rsid w:val="006347D3"/>
    <w:rsid w:val="00635190"/>
    <w:rsid w:val="006378ED"/>
    <w:rsid w:val="00637C83"/>
    <w:rsid w:val="006709D7"/>
    <w:rsid w:val="00676D39"/>
    <w:rsid w:val="00680C36"/>
    <w:rsid w:val="00681F68"/>
    <w:rsid w:val="00690D16"/>
    <w:rsid w:val="0069440A"/>
    <w:rsid w:val="00695CEB"/>
    <w:rsid w:val="006A6B2C"/>
    <w:rsid w:val="006B2BBD"/>
    <w:rsid w:val="006C34F9"/>
    <w:rsid w:val="006C3F96"/>
    <w:rsid w:val="006C6C8B"/>
    <w:rsid w:val="006D225C"/>
    <w:rsid w:val="006D2583"/>
    <w:rsid w:val="006D4D77"/>
    <w:rsid w:val="006E2BB8"/>
    <w:rsid w:val="006F1ED6"/>
    <w:rsid w:val="006F2AE5"/>
    <w:rsid w:val="006F368F"/>
    <w:rsid w:val="006F4A48"/>
    <w:rsid w:val="00704A4D"/>
    <w:rsid w:val="00706FF1"/>
    <w:rsid w:val="00712852"/>
    <w:rsid w:val="0071365D"/>
    <w:rsid w:val="007152B6"/>
    <w:rsid w:val="007158CF"/>
    <w:rsid w:val="00727C0B"/>
    <w:rsid w:val="00727CD4"/>
    <w:rsid w:val="00731BBD"/>
    <w:rsid w:val="00741850"/>
    <w:rsid w:val="007457AD"/>
    <w:rsid w:val="007500ED"/>
    <w:rsid w:val="007544A5"/>
    <w:rsid w:val="007619F6"/>
    <w:rsid w:val="00763830"/>
    <w:rsid w:val="00770C17"/>
    <w:rsid w:val="00774FF2"/>
    <w:rsid w:val="007903E4"/>
    <w:rsid w:val="00795A6B"/>
    <w:rsid w:val="007A1BF0"/>
    <w:rsid w:val="007A4DAB"/>
    <w:rsid w:val="007A712D"/>
    <w:rsid w:val="007A7B5C"/>
    <w:rsid w:val="007B008C"/>
    <w:rsid w:val="007B242B"/>
    <w:rsid w:val="007C56A3"/>
    <w:rsid w:val="007D7799"/>
    <w:rsid w:val="007E4FC4"/>
    <w:rsid w:val="007E6698"/>
    <w:rsid w:val="007E711D"/>
    <w:rsid w:val="007F2E0D"/>
    <w:rsid w:val="007F7E32"/>
    <w:rsid w:val="008069EB"/>
    <w:rsid w:val="00814054"/>
    <w:rsid w:val="00815193"/>
    <w:rsid w:val="00815966"/>
    <w:rsid w:val="00822A80"/>
    <w:rsid w:val="008230C5"/>
    <w:rsid w:val="0082759B"/>
    <w:rsid w:val="008311BF"/>
    <w:rsid w:val="0083293C"/>
    <w:rsid w:val="0083382F"/>
    <w:rsid w:val="00833C86"/>
    <w:rsid w:val="008341E7"/>
    <w:rsid w:val="008343D3"/>
    <w:rsid w:val="00837687"/>
    <w:rsid w:val="00847EEF"/>
    <w:rsid w:val="00850657"/>
    <w:rsid w:val="00851D81"/>
    <w:rsid w:val="00855AF4"/>
    <w:rsid w:val="00867290"/>
    <w:rsid w:val="008705C1"/>
    <w:rsid w:val="00871A95"/>
    <w:rsid w:val="00871CB6"/>
    <w:rsid w:val="00872C1A"/>
    <w:rsid w:val="00880FF9"/>
    <w:rsid w:val="00881CCF"/>
    <w:rsid w:val="0088281A"/>
    <w:rsid w:val="008830FE"/>
    <w:rsid w:val="00893B41"/>
    <w:rsid w:val="00893B79"/>
    <w:rsid w:val="008954CD"/>
    <w:rsid w:val="008958EA"/>
    <w:rsid w:val="00897903"/>
    <w:rsid w:val="008A47B3"/>
    <w:rsid w:val="008A5529"/>
    <w:rsid w:val="008A67D4"/>
    <w:rsid w:val="008B2FBD"/>
    <w:rsid w:val="008D101F"/>
    <w:rsid w:val="008D21FD"/>
    <w:rsid w:val="008D4D75"/>
    <w:rsid w:val="008D4FFA"/>
    <w:rsid w:val="008E1F3E"/>
    <w:rsid w:val="008E2544"/>
    <w:rsid w:val="008E4E1B"/>
    <w:rsid w:val="008F15BB"/>
    <w:rsid w:val="008F15EE"/>
    <w:rsid w:val="008F5F59"/>
    <w:rsid w:val="00913C92"/>
    <w:rsid w:val="0091408B"/>
    <w:rsid w:val="00940D66"/>
    <w:rsid w:val="009424A9"/>
    <w:rsid w:val="009451DC"/>
    <w:rsid w:val="0094670D"/>
    <w:rsid w:val="00953770"/>
    <w:rsid w:val="009638AF"/>
    <w:rsid w:val="00966A42"/>
    <w:rsid w:val="0096756F"/>
    <w:rsid w:val="00980C36"/>
    <w:rsid w:val="00983E4D"/>
    <w:rsid w:val="0098472D"/>
    <w:rsid w:val="00987300"/>
    <w:rsid w:val="00991427"/>
    <w:rsid w:val="00991B32"/>
    <w:rsid w:val="00991B42"/>
    <w:rsid w:val="009A21FE"/>
    <w:rsid w:val="009B09B3"/>
    <w:rsid w:val="009B1C80"/>
    <w:rsid w:val="009B3572"/>
    <w:rsid w:val="009B39F3"/>
    <w:rsid w:val="009B457E"/>
    <w:rsid w:val="009B5D79"/>
    <w:rsid w:val="009C6F0E"/>
    <w:rsid w:val="009D03EB"/>
    <w:rsid w:val="009D3196"/>
    <w:rsid w:val="009D4361"/>
    <w:rsid w:val="009D44E0"/>
    <w:rsid w:val="009D4E6C"/>
    <w:rsid w:val="00A07EB7"/>
    <w:rsid w:val="00A152D2"/>
    <w:rsid w:val="00A164F7"/>
    <w:rsid w:val="00A21553"/>
    <w:rsid w:val="00A21A22"/>
    <w:rsid w:val="00A32CCC"/>
    <w:rsid w:val="00A35525"/>
    <w:rsid w:val="00A36F06"/>
    <w:rsid w:val="00A63C8A"/>
    <w:rsid w:val="00A64279"/>
    <w:rsid w:val="00A73077"/>
    <w:rsid w:val="00A73F8C"/>
    <w:rsid w:val="00A76BA8"/>
    <w:rsid w:val="00A82E76"/>
    <w:rsid w:val="00A90959"/>
    <w:rsid w:val="00A923BA"/>
    <w:rsid w:val="00A9493B"/>
    <w:rsid w:val="00AA19E9"/>
    <w:rsid w:val="00AA1CED"/>
    <w:rsid w:val="00AA2B11"/>
    <w:rsid w:val="00AA4858"/>
    <w:rsid w:val="00AA54B8"/>
    <w:rsid w:val="00AB1117"/>
    <w:rsid w:val="00AB4A58"/>
    <w:rsid w:val="00AC2474"/>
    <w:rsid w:val="00AC3115"/>
    <w:rsid w:val="00AC7700"/>
    <w:rsid w:val="00AD439D"/>
    <w:rsid w:val="00AD7F21"/>
    <w:rsid w:val="00AE323D"/>
    <w:rsid w:val="00AF069E"/>
    <w:rsid w:val="00AF47B9"/>
    <w:rsid w:val="00AF7372"/>
    <w:rsid w:val="00B0145A"/>
    <w:rsid w:val="00B024BD"/>
    <w:rsid w:val="00B02CAD"/>
    <w:rsid w:val="00B04B3B"/>
    <w:rsid w:val="00B106EA"/>
    <w:rsid w:val="00B15403"/>
    <w:rsid w:val="00B15674"/>
    <w:rsid w:val="00B1650C"/>
    <w:rsid w:val="00B165DB"/>
    <w:rsid w:val="00B1789F"/>
    <w:rsid w:val="00B23485"/>
    <w:rsid w:val="00B3481D"/>
    <w:rsid w:val="00B348E2"/>
    <w:rsid w:val="00B37F17"/>
    <w:rsid w:val="00B42CAA"/>
    <w:rsid w:val="00B44662"/>
    <w:rsid w:val="00B4535F"/>
    <w:rsid w:val="00B51BEA"/>
    <w:rsid w:val="00B53E60"/>
    <w:rsid w:val="00B5537C"/>
    <w:rsid w:val="00B62138"/>
    <w:rsid w:val="00B62FAB"/>
    <w:rsid w:val="00B6425D"/>
    <w:rsid w:val="00B6743D"/>
    <w:rsid w:val="00B821FB"/>
    <w:rsid w:val="00B85F95"/>
    <w:rsid w:val="00B86B12"/>
    <w:rsid w:val="00B91A4C"/>
    <w:rsid w:val="00B97C4E"/>
    <w:rsid w:val="00BA1DF4"/>
    <w:rsid w:val="00BB5906"/>
    <w:rsid w:val="00BC31D1"/>
    <w:rsid w:val="00BC6D7E"/>
    <w:rsid w:val="00BD3222"/>
    <w:rsid w:val="00BD4ED9"/>
    <w:rsid w:val="00BD66DC"/>
    <w:rsid w:val="00BE47B6"/>
    <w:rsid w:val="00BE4B0A"/>
    <w:rsid w:val="00BE59F7"/>
    <w:rsid w:val="00BF2DDF"/>
    <w:rsid w:val="00C01924"/>
    <w:rsid w:val="00C01F07"/>
    <w:rsid w:val="00C02524"/>
    <w:rsid w:val="00C04518"/>
    <w:rsid w:val="00C0655F"/>
    <w:rsid w:val="00C10DC5"/>
    <w:rsid w:val="00C1350D"/>
    <w:rsid w:val="00C13C9F"/>
    <w:rsid w:val="00C17AF2"/>
    <w:rsid w:val="00C236AF"/>
    <w:rsid w:val="00C23C51"/>
    <w:rsid w:val="00C23F07"/>
    <w:rsid w:val="00C321BC"/>
    <w:rsid w:val="00C3582C"/>
    <w:rsid w:val="00C37449"/>
    <w:rsid w:val="00C45454"/>
    <w:rsid w:val="00C475EE"/>
    <w:rsid w:val="00C62F58"/>
    <w:rsid w:val="00C67EF7"/>
    <w:rsid w:val="00C8044E"/>
    <w:rsid w:val="00C92AF0"/>
    <w:rsid w:val="00C92C6F"/>
    <w:rsid w:val="00C9443B"/>
    <w:rsid w:val="00C96B8E"/>
    <w:rsid w:val="00CB0841"/>
    <w:rsid w:val="00CB1C71"/>
    <w:rsid w:val="00CB1E95"/>
    <w:rsid w:val="00CC24F2"/>
    <w:rsid w:val="00CC556E"/>
    <w:rsid w:val="00CD0EC5"/>
    <w:rsid w:val="00CD3AE0"/>
    <w:rsid w:val="00CE34F3"/>
    <w:rsid w:val="00CF3EA7"/>
    <w:rsid w:val="00D02D37"/>
    <w:rsid w:val="00D0314B"/>
    <w:rsid w:val="00D15871"/>
    <w:rsid w:val="00D20805"/>
    <w:rsid w:val="00D27473"/>
    <w:rsid w:val="00D32B78"/>
    <w:rsid w:val="00D40BCD"/>
    <w:rsid w:val="00D41805"/>
    <w:rsid w:val="00D42058"/>
    <w:rsid w:val="00D47AFD"/>
    <w:rsid w:val="00D52FBF"/>
    <w:rsid w:val="00D54003"/>
    <w:rsid w:val="00D67489"/>
    <w:rsid w:val="00D714A1"/>
    <w:rsid w:val="00D7221A"/>
    <w:rsid w:val="00D76181"/>
    <w:rsid w:val="00D873F5"/>
    <w:rsid w:val="00D92EE4"/>
    <w:rsid w:val="00D96220"/>
    <w:rsid w:val="00DA2CED"/>
    <w:rsid w:val="00DA401C"/>
    <w:rsid w:val="00DA525B"/>
    <w:rsid w:val="00DB352A"/>
    <w:rsid w:val="00DD0CD0"/>
    <w:rsid w:val="00DD7F43"/>
    <w:rsid w:val="00E02D28"/>
    <w:rsid w:val="00E04AF7"/>
    <w:rsid w:val="00E05FEB"/>
    <w:rsid w:val="00E1560C"/>
    <w:rsid w:val="00E16EDB"/>
    <w:rsid w:val="00E216BE"/>
    <w:rsid w:val="00E270E7"/>
    <w:rsid w:val="00E30D2E"/>
    <w:rsid w:val="00E357E4"/>
    <w:rsid w:val="00E47881"/>
    <w:rsid w:val="00E525AA"/>
    <w:rsid w:val="00E55DA4"/>
    <w:rsid w:val="00E66F7D"/>
    <w:rsid w:val="00E72E4D"/>
    <w:rsid w:val="00E83050"/>
    <w:rsid w:val="00E843DA"/>
    <w:rsid w:val="00E8624E"/>
    <w:rsid w:val="00E87F05"/>
    <w:rsid w:val="00E941E2"/>
    <w:rsid w:val="00E954C1"/>
    <w:rsid w:val="00E95B32"/>
    <w:rsid w:val="00EA0364"/>
    <w:rsid w:val="00EA3091"/>
    <w:rsid w:val="00EA4717"/>
    <w:rsid w:val="00EB004C"/>
    <w:rsid w:val="00EB45D0"/>
    <w:rsid w:val="00EB53C9"/>
    <w:rsid w:val="00EB6AF0"/>
    <w:rsid w:val="00EB6F1E"/>
    <w:rsid w:val="00EC293A"/>
    <w:rsid w:val="00EC33D9"/>
    <w:rsid w:val="00EC3D0A"/>
    <w:rsid w:val="00ED3C4F"/>
    <w:rsid w:val="00EE09DF"/>
    <w:rsid w:val="00EE1D2C"/>
    <w:rsid w:val="00EE1F97"/>
    <w:rsid w:val="00EE32FB"/>
    <w:rsid w:val="00EE4940"/>
    <w:rsid w:val="00EF1DCF"/>
    <w:rsid w:val="00EF2474"/>
    <w:rsid w:val="00EF5422"/>
    <w:rsid w:val="00EF7D42"/>
    <w:rsid w:val="00F01B90"/>
    <w:rsid w:val="00F025C0"/>
    <w:rsid w:val="00F12778"/>
    <w:rsid w:val="00F2173F"/>
    <w:rsid w:val="00F22F3E"/>
    <w:rsid w:val="00F23629"/>
    <w:rsid w:val="00F24AA2"/>
    <w:rsid w:val="00F267D6"/>
    <w:rsid w:val="00F30563"/>
    <w:rsid w:val="00F53EFC"/>
    <w:rsid w:val="00F63C28"/>
    <w:rsid w:val="00F8162D"/>
    <w:rsid w:val="00F8189F"/>
    <w:rsid w:val="00F8444F"/>
    <w:rsid w:val="00F90FB2"/>
    <w:rsid w:val="00FA1E0A"/>
    <w:rsid w:val="00FA35B2"/>
    <w:rsid w:val="00FB76DA"/>
    <w:rsid w:val="00FB7F99"/>
    <w:rsid w:val="00FC7D23"/>
    <w:rsid w:val="00FD43F6"/>
    <w:rsid w:val="00FD6AB3"/>
    <w:rsid w:val="00FD79B0"/>
    <w:rsid w:val="00FE1923"/>
    <w:rsid w:val="00FE3BFB"/>
    <w:rsid w:val="00FE6C30"/>
    <w:rsid w:val="29427789"/>
    <w:rsid w:val="5417311F"/>
    <w:rsid w:val="577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lock Text" w:qFormat="1"/>
    <w:lsdException w:name="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Pr>
      <w:rFonts w:ascii="宋体" w:hAnsi="宋体"/>
      <w:sz w:val="18"/>
      <w:szCs w:val="18"/>
    </w:rPr>
  </w:style>
  <w:style w:type="paragraph" w:styleId="a4">
    <w:name w:val="annotation text"/>
    <w:basedOn w:val="a"/>
    <w:link w:val="Char"/>
    <w:semiHidden/>
    <w:qFormat/>
    <w:pPr>
      <w:jc w:val="left"/>
    </w:pPr>
  </w:style>
  <w:style w:type="paragraph" w:styleId="a5">
    <w:name w:val="Body Text"/>
    <w:basedOn w:val="a"/>
    <w:qFormat/>
    <w:pPr>
      <w:spacing w:after="120"/>
    </w:pPr>
    <w:rPr>
      <w:szCs w:val="20"/>
    </w:rPr>
  </w:style>
  <w:style w:type="paragraph" w:styleId="a6">
    <w:name w:val="Body Text Indent"/>
    <w:basedOn w:val="a"/>
    <w:link w:val="Char0"/>
    <w:qFormat/>
    <w:pPr>
      <w:ind w:firstLineChars="192" w:firstLine="538"/>
    </w:pPr>
    <w:rPr>
      <w:rFonts w:ascii="宋体" w:hAnsi="宋体"/>
      <w:sz w:val="28"/>
    </w:rPr>
  </w:style>
  <w:style w:type="paragraph" w:styleId="a7">
    <w:name w:val="Block Text"/>
    <w:basedOn w:val="a"/>
    <w:qFormat/>
    <w:pPr>
      <w:adjustRightInd w:val="0"/>
      <w:spacing w:line="560" w:lineRule="exact"/>
      <w:ind w:leftChars="-171" w:left="-177" w:rightChars="100" w:right="210" w:hangingChars="46" w:hanging="182"/>
      <w:jc w:val="center"/>
    </w:pPr>
    <w:rPr>
      <w:rFonts w:ascii="黑体" w:eastAsia="黑体"/>
      <w:w w:val="90"/>
      <w:sz w:val="44"/>
    </w:rPr>
  </w:style>
  <w:style w:type="paragraph" w:styleId="a8">
    <w:name w:val="Plain Text"/>
    <w:basedOn w:val="a"/>
    <w:qFormat/>
    <w:rPr>
      <w:rFonts w:ascii="宋体" w:hAnsi="Courier New"/>
      <w:szCs w:val="20"/>
    </w:rPr>
  </w:style>
  <w:style w:type="paragraph" w:styleId="a9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spacing w:line="500" w:lineRule="atLeast"/>
      <w:ind w:firstLine="480"/>
      <w:jc w:val="left"/>
    </w:pPr>
    <w:rPr>
      <w:rFonts w:ascii="仿宋_GB2312" w:eastAsia="仿宋_GB2312"/>
      <w:sz w:val="24"/>
      <w:szCs w:val="20"/>
    </w:rPr>
  </w:style>
  <w:style w:type="paragraph" w:styleId="aa">
    <w:name w:val="Balloon Text"/>
    <w:basedOn w:val="a"/>
    <w:link w:val="Char1"/>
    <w:semiHidden/>
    <w:qFormat/>
    <w:rPr>
      <w:sz w:val="18"/>
      <w:szCs w:val="18"/>
    </w:rPr>
  </w:style>
  <w:style w:type="paragraph" w:styleId="ab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4"/>
    <w:next w:val="a4"/>
    <w:link w:val="Char4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Emphasis"/>
    <w:basedOn w:val="a0"/>
    <w:qFormat/>
    <w:rPr>
      <w:color w:val="CC0000"/>
      <w:sz w:val="24"/>
      <w:szCs w:val="24"/>
    </w:rPr>
  </w:style>
  <w:style w:type="character" w:styleId="af3">
    <w:name w:val="Hyperlink"/>
    <w:basedOn w:val="a0"/>
    <w:qFormat/>
    <w:rPr>
      <w:color w:val="0268CD"/>
      <w:u w:val="none"/>
    </w:rPr>
  </w:style>
  <w:style w:type="character" w:customStyle="1" w:styleId="1Char">
    <w:name w:val="标题 1 Char"/>
    <w:link w:val="1"/>
    <w:qFormat/>
    <w:locked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1">
    <w:name w:val="批注框文本 Char"/>
    <w:basedOn w:val="a0"/>
    <w:link w:val="aa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f4">
    <w:name w:val="文头"/>
    <w:basedOn w:val="a"/>
    <w:qFormat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  <w:szCs w:val="20"/>
    </w:rPr>
  </w:style>
  <w:style w:type="paragraph" w:customStyle="1" w:styleId="af5">
    <w:name w:val="紧急程度"/>
    <w:basedOn w:val="a"/>
    <w:qFormat/>
    <w:pPr>
      <w:autoSpaceDE w:val="0"/>
      <w:autoSpaceDN w:val="0"/>
      <w:adjustRightInd w:val="0"/>
      <w:spacing w:line="397" w:lineRule="atLeast"/>
      <w:jc w:val="right"/>
    </w:pPr>
    <w:rPr>
      <w:rFonts w:ascii="汉鼎简黑体" w:eastAsia="汉鼎简黑体" w:hAnsi="汉鼎简黑体"/>
      <w:snapToGrid w:val="0"/>
      <w:kern w:val="0"/>
      <w:sz w:val="32"/>
      <w:szCs w:val="20"/>
    </w:rPr>
  </w:style>
  <w:style w:type="character" w:customStyle="1" w:styleId="Char3">
    <w:name w:val="页眉 Char"/>
    <w:basedOn w:val="a0"/>
    <w:link w:val="ac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脚 Char"/>
    <w:basedOn w:val="a0"/>
    <w:link w:val="ab"/>
    <w:qFormat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CharCharChar1CharCharCharChar">
    <w:name w:val="Char Char Char Char Char Char1 Char Char Char Char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af6">
    <w:name w:val="线型"/>
    <w:basedOn w:val="a"/>
    <w:qFormat/>
    <w:pPr>
      <w:autoSpaceDE w:val="0"/>
      <w:autoSpaceDN w:val="0"/>
      <w:adjustRightInd w:val="0"/>
      <w:jc w:val="center"/>
    </w:pPr>
    <w:rPr>
      <w:rFonts w:ascii="汉鼎简仿宋" w:eastAsia="汉鼎简仿宋"/>
      <w:snapToGrid w:val="0"/>
      <w:kern w:val="0"/>
      <w:szCs w:val="20"/>
    </w:rPr>
  </w:style>
  <w:style w:type="character" w:customStyle="1" w:styleId="CharChar3">
    <w:name w:val="Char Char3"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Char2">
    <w:name w:val="Char Char2"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link w:val="a6"/>
    <w:qFormat/>
    <w:locked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customStyle="1" w:styleId="af7">
    <w:name w:val="标准"/>
    <w:basedOn w:val="a"/>
    <w:qFormat/>
    <w:pPr>
      <w:adjustRightInd w:val="0"/>
      <w:spacing w:before="120" w:after="120" w:line="312" w:lineRule="atLeast"/>
    </w:pPr>
    <w:rPr>
      <w:rFonts w:ascii="宋体"/>
      <w:kern w:val="0"/>
      <w:szCs w:val="20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5">
    <w:name w:val="Char"/>
    <w:basedOn w:val="a"/>
    <w:qFormat/>
  </w:style>
  <w:style w:type="paragraph" w:customStyle="1" w:styleId="af8">
    <w:name w:val="填写内容"/>
    <w:basedOn w:val="a"/>
    <w:qFormat/>
    <w:pPr>
      <w:jc w:val="center"/>
    </w:pPr>
    <w:rPr>
      <w:rFonts w:eastAsia="仿宋_GB2312"/>
      <w:sz w:val="24"/>
    </w:rPr>
  </w:style>
  <w:style w:type="character" w:customStyle="1" w:styleId="hps">
    <w:name w:val="hps"/>
    <w:basedOn w:val="a0"/>
    <w:qFormat/>
  </w:style>
  <w:style w:type="character" w:customStyle="1" w:styleId="biaoti1">
    <w:name w:val="biaoti1"/>
    <w:basedOn w:val="a0"/>
    <w:qFormat/>
    <w:rPr>
      <w:rFonts w:ascii="宋体" w:eastAsia="宋体" w:hAnsi="宋体" w:hint="eastAsia"/>
      <w:b/>
      <w:bCs/>
      <w:color w:val="E61614"/>
      <w:sz w:val="28"/>
      <w:szCs w:val="28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textstyle1">
    <w:name w:val="text_style1"/>
    <w:basedOn w:val="a0"/>
    <w:qFormat/>
    <w:rPr>
      <w:sz w:val="22"/>
      <w:szCs w:val="22"/>
      <w:u w:val="none"/>
    </w:rPr>
  </w:style>
  <w:style w:type="paragraph" w:customStyle="1" w:styleId="af9">
    <w:name w:val="主题词"/>
    <w:basedOn w:val="a"/>
    <w:qFormat/>
    <w:pPr>
      <w:autoSpaceDE w:val="0"/>
      <w:autoSpaceDN w:val="0"/>
      <w:adjustRightInd w:val="0"/>
      <w:spacing w:line="240" w:lineRule="atLeast"/>
      <w:jc w:val="left"/>
    </w:pPr>
    <w:rPr>
      <w:rFonts w:ascii="宋体"/>
      <w:b/>
      <w:snapToGrid w:val="0"/>
      <w:kern w:val="0"/>
      <w:sz w:val="32"/>
      <w:szCs w:val="20"/>
    </w:rPr>
  </w:style>
  <w:style w:type="paragraph" w:styleId="afa">
    <w:name w:val="List Paragraph"/>
    <w:basedOn w:val="a"/>
    <w:qFormat/>
    <w:pPr>
      <w:ind w:firstLineChars="200" w:firstLine="420"/>
    </w:pPr>
  </w:style>
  <w:style w:type="paragraph" w:customStyle="1" w:styleId="reader-word-layerreader-word-s3-4">
    <w:name w:val="reader-word-layer reader-word-s3-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3">
    <w:name w:val="reader-word-layer reader-word-s3-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font1style1">
    <w:name w:val="font1 style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istParagraph1">
    <w:name w:val="List Paragraph1"/>
    <w:basedOn w:val="a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4"/>
    <w:locked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批注主题 Char"/>
    <w:basedOn w:val="Char"/>
    <w:link w:val="ae"/>
    <w:locked/>
    <w:rPr>
      <w:rFonts w:eastAsia="宋体"/>
      <w:b/>
      <w:bCs/>
      <w:kern w:val="2"/>
      <w:sz w:val="21"/>
      <w:szCs w:val="24"/>
      <w:lang w:val="en-US" w:eastAsia="zh-CN" w:bidi="ar-SA"/>
    </w:rPr>
  </w:style>
  <w:style w:type="paragraph" w:customStyle="1" w:styleId="reader-word-layerreader-word-s1-8">
    <w:name w:val="reader-word-layer reader-word-s1-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84</Characters>
  <Application>Microsoft Office Word</Application>
  <DocSecurity>0</DocSecurity>
  <Lines>1</Lines>
  <Paragraphs>1</Paragraphs>
  <ScaleCrop>false</ScaleCrop>
  <Company>WWW.YlmF.CoM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泰州师范专学校文件</dc:title>
  <dc:creator>雨林木风</dc:creator>
  <cp:lastModifiedBy>xtzj</cp:lastModifiedBy>
  <cp:revision>20</cp:revision>
  <cp:lastPrinted>2020-01-12T07:11:00Z</cp:lastPrinted>
  <dcterms:created xsi:type="dcterms:W3CDTF">2014-06-09T01:36:00Z</dcterms:created>
  <dcterms:modified xsi:type="dcterms:W3CDTF">2020-05-12T01:08:00Z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